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7244E1" w:rsidRDefault="00E971D8" w:rsidP="00AC252B">
      <w:pPr>
        <w:pStyle w:val="a3"/>
        <w:ind w:left="-142" w:hanging="284"/>
        <w:jc w:val="center"/>
        <w:rPr>
          <w:szCs w:val="26"/>
        </w:rPr>
      </w:pPr>
      <w:r w:rsidRPr="007244E1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КРАСНОЯРСКИЙ КРАЙ</w:t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АДМИНИСТРАЦИЯ ГОРОДА НОРИЛЬСКА</w:t>
      </w:r>
    </w:p>
    <w:p w:rsidR="00E971D8" w:rsidRPr="007244E1" w:rsidRDefault="00E971D8" w:rsidP="00E971D8">
      <w:pPr>
        <w:pStyle w:val="a3"/>
        <w:jc w:val="center"/>
        <w:rPr>
          <w:szCs w:val="26"/>
        </w:rPr>
      </w:pPr>
    </w:p>
    <w:p w:rsidR="00E971D8" w:rsidRDefault="00E971D8" w:rsidP="00E971D8">
      <w:pPr>
        <w:pStyle w:val="a3"/>
        <w:jc w:val="center"/>
        <w:rPr>
          <w:b/>
          <w:szCs w:val="26"/>
        </w:rPr>
      </w:pPr>
      <w:r w:rsidRPr="007244E1">
        <w:rPr>
          <w:b/>
          <w:szCs w:val="26"/>
        </w:rPr>
        <w:t>ПОСТАНОВЛЕНИЕ</w:t>
      </w:r>
    </w:p>
    <w:p w:rsidR="00AC252B" w:rsidRPr="007244E1" w:rsidRDefault="00AC252B" w:rsidP="00E971D8">
      <w:pPr>
        <w:pStyle w:val="a3"/>
        <w:jc w:val="center"/>
        <w:rPr>
          <w:b/>
          <w:szCs w:val="26"/>
        </w:rPr>
      </w:pPr>
    </w:p>
    <w:p w:rsidR="00E971D8" w:rsidRPr="007244E1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7244E1" w:rsidRDefault="00410D9C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19.03.2026</w:t>
      </w:r>
      <w:r w:rsidR="00E971D8" w:rsidRPr="007244E1">
        <w:rPr>
          <w:szCs w:val="26"/>
        </w:rPr>
        <w:tab/>
        <w:t>г. Норильск</w:t>
      </w:r>
      <w:r w:rsidR="00E971D8" w:rsidRPr="007244E1">
        <w:rPr>
          <w:szCs w:val="26"/>
        </w:rPr>
        <w:tab/>
      </w:r>
      <w:r>
        <w:rPr>
          <w:szCs w:val="26"/>
        </w:rPr>
        <w:t xml:space="preserve">               </w:t>
      </w:r>
      <w:r w:rsidR="00E971D8" w:rsidRPr="007244E1">
        <w:rPr>
          <w:szCs w:val="26"/>
        </w:rPr>
        <w:t xml:space="preserve">№ </w:t>
      </w:r>
      <w:r>
        <w:rPr>
          <w:szCs w:val="26"/>
        </w:rPr>
        <w:t>83</w:t>
      </w:r>
    </w:p>
    <w:p w:rsidR="00E971D8" w:rsidRPr="007244E1" w:rsidRDefault="00E971D8" w:rsidP="00E971D8">
      <w:pPr>
        <w:rPr>
          <w:sz w:val="26"/>
          <w:szCs w:val="26"/>
        </w:rPr>
      </w:pPr>
    </w:p>
    <w:p w:rsidR="00AC252B" w:rsidRDefault="00AC252B" w:rsidP="00AC252B">
      <w:pPr>
        <w:tabs>
          <w:tab w:val="left" w:pos="1260"/>
        </w:tabs>
        <w:jc w:val="both"/>
        <w:rPr>
          <w:sz w:val="26"/>
          <w:szCs w:val="26"/>
        </w:rPr>
      </w:pPr>
    </w:p>
    <w:p w:rsidR="00E971D8" w:rsidRPr="007244E1" w:rsidRDefault="00E971D8" w:rsidP="00AC252B">
      <w:pPr>
        <w:tabs>
          <w:tab w:val="left" w:pos="1260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715A7" w:rsidRPr="007244E1" w:rsidRDefault="00E715A7" w:rsidP="00E971D8">
      <w:pPr>
        <w:rPr>
          <w:sz w:val="26"/>
          <w:szCs w:val="26"/>
        </w:rPr>
      </w:pPr>
    </w:p>
    <w:p w:rsidR="00AC252B" w:rsidRDefault="00AC252B" w:rsidP="00E954F6">
      <w:pPr>
        <w:ind w:firstLine="709"/>
        <w:jc w:val="both"/>
        <w:rPr>
          <w:sz w:val="26"/>
          <w:szCs w:val="26"/>
        </w:rPr>
      </w:pPr>
    </w:p>
    <w:p w:rsidR="00E954F6" w:rsidRPr="00AC252B" w:rsidRDefault="00E954F6" w:rsidP="00E954F6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 xml:space="preserve">В соответствии со </w:t>
      </w:r>
      <w:hyperlink r:id="rId6" w:history="1">
        <w:r w:rsidRPr="00AC252B">
          <w:rPr>
            <w:sz w:val="26"/>
            <w:szCs w:val="26"/>
          </w:rPr>
          <w:t>статьей 179</w:t>
        </w:r>
      </w:hyperlink>
      <w:r w:rsidRPr="00AC252B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AC252B">
          <w:rPr>
            <w:sz w:val="26"/>
            <w:szCs w:val="26"/>
          </w:rPr>
          <w:t>Порядком</w:t>
        </w:r>
      </w:hyperlink>
      <w:r w:rsidRPr="00AC252B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AC252B" w:rsidRDefault="00E971D8" w:rsidP="00E971D8">
      <w:pPr>
        <w:jc w:val="both"/>
        <w:rPr>
          <w:sz w:val="26"/>
          <w:szCs w:val="26"/>
        </w:rPr>
      </w:pPr>
      <w:r w:rsidRPr="00AC252B">
        <w:rPr>
          <w:sz w:val="26"/>
          <w:szCs w:val="26"/>
        </w:rPr>
        <w:t>ПОСТАНОВЛЯЮ:</w:t>
      </w:r>
    </w:p>
    <w:p w:rsidR="00E971D8" w:rsidRPr="00AC252B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AC252B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656ACE" w:rsidRPr="00AC252B" w:rsidRDefault="00656ACE" w:rsidP="00656AC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 В паспорте Программы:</w:t>
      </w:r>
    </w:p>
    <w:p w:rsidR="00B617EE" w:rsidRPr="00AC252B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</w:t>
      </w:r>
      <w:r w:rsidR="009F49A5" w:rsidRPr="00AC252B">
        <w:rPr>
          <w:sz w:val="26"/>
          <w:szCs w:val="26"/>
        </w:rPr>
        <w:t>1.</w:t>
      </w:r>
      <w:r w:rsidR="00B617EE" w:rsidRPr="00AC252B">
        <w:rPr>
          <w:sz w:val="26"/>
          <w:szCs w:val="26"/>
        </w:rPr>
        <w:t xml:space="preserve"> </w:t>
      </w:r>
      <w:r w:rsidR="00B307E3" w:rsidRPr="00AC252B">
        <w:rPr>
          <w:rFonts w:eastAsiaTheme="minorHAnsi"/>
          <w:sz w:val="26"/>
          <w:szCs w:val="26"/>
          <w:lang w:eastAsia="en-US"/>
        </w:rPr>
        <w:t>С</w:t>
      </w:r>
      <w:r w:rsidR="00B307E3" w:rsidRPr="00AC252B">
        <w:rPr>
          <w:sz w:val="26"/>
          <w:szCs w:val="26"/>
        </w:rPr>
        <w:t>трок</w:t>
      </w:r>
      <w:r w:rsidR="0092744A" w:rsidRPr="00AC252B">
        <w:rPr>
          <w:sz w:val="26"/>
          <w:szCs w:val="26"/>
        </w:rPr>
        <w:t>и</w:t>
      </w:r>
      <w:r w:rsidR="00B307E3" w:rsidRPr="00AC252B">
        <w:rPr>
          <w:sz w:val="26"/>
          <w:szCs w:val="26"/>
        </w:rPr>
        <w:t xml:space="preserve"> «Объемы и источники финансирования МП п</w:t>
      </w:r>
      <w:r w:rsidR="0096530D" w:rsidRPr="00AC252B">
        <w:rPr>
          <w:sz w:val="26"/>
          <w:szCs w:val="26"/>
        </w:rPr>
        <w:t>о годам реализации (тыс.руб.)»</w:t>
      </w:r>
      <w:r w:rsidR="0092744A" w:rsidRPr="00AC252B">
        <w:rPr>
          <w:sz w:val="26"/>
          <w:szCs w:val="26"/>
        </w:rPr>
        <w:t>,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96530D" w:rsidRPr="00AC252B">
        <w:rPr>
          <w:sz w:val="26"/>
          <w:szCs w:val="26"/>
        </w:rPr>
        <w:t xml:space="preserve"> </w:t>
      </w:r>
      <w:r w:rsidR="008B53D4" w:rsidRPr="00AC252B">
        <w:rPr>
          <w:rFonts w:eastAsiaTheme="minorHAnsi"/>
          <w:sz w:val="26"/>
          <w:szCs w:val="26"/>
          <w:lang w:eastAsia="en-US"/>
        </w:rPr>
        <w:t>изложить</w:t>
      </w:r>
      <w:r w:rsidR="00B617EE" w:rsidRPr="00AC252B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AC252B" w:rsidRDefault="00E971D8" w:rsidP="00E971D8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8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654"/>
      </w:tblGrid>
      <w:tr w:rsidR="00507077" w:rsidRPr="00AC252B" w:rsidTr="00AC252B">
        <w:trPr>
          <w:trHeight w:val="315"/>
        </w:trPr>
        <w:tc>
          <w:tcPr>
            <w:tcW w:w="2189" w:type="dxa"/>
          </w:tcPr>
          <w:p w:rsidR="008B53D4" w:rsidRPr="00AC252B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654" w:type="dxa"/>
          </w:tcPr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="008E6C68" w:rsidRPr="00AC252B">
              <w:rPr>
                <w:sz w:val="26"/>
                <w:szCs w:val="26"/>
              </w:rPr>
              <w:t>24 021 926,</w:t>
            </w:r>
            <w:r w:rsidR="000F2494" w:rsidRPr="00AC252B">
              <w:rPr>
                <w:sz w:val="26"/>
                <w:szCs w:val="26"/>
              </w:rPr>
              <w:t>1</w:t>
            </w:r>
            <w:r w:rsidR="008E6C68" w:rsidRPr="00AC252B">
              <w:rPr>
                <w:sz w:val="26"/>
                <w:szCs w:val="26"/>
              </w:rPr>
              <w:t xml:space="preserve"> </w:t>
            </w:r>
            <w:r w:rsidRPr="00AC252B">
              <w:rPr>
                <w:sz w:val="26"/>
                <w:szCs w:val="26"/>
              </w:rPr>
              <w:t>тыс.руб.,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в том числе за счет средств: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- федерального бюджета - 592 023,2 тыс.руб., в том числе по годам: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2021 год - 29 700,0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2025 год – 562 323,2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- краевого бюджета – 3 430 379,9 тыс.руб., в том числе по годам: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2017 - 2024 годы – 2 827 583,7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2025 год – 432 638,9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2026 год – 56 719,1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2027 год – 56 719,1 тыс. 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2028 год – 56 719,1 тыс.руб.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lastRenderedPageBreak/>
              <w:t xml:space="preserve">- бюджета муниципального образования – </w:t>
            </w:r>
            <w:r w:rsidR="000F2494" w:rsidRPr="00AC252B">
              <w:rPr>
                <w:sz w:val="26"/>
                <w:szCs w:val="26"/>
              </w:rPr>
              <w:t>18 143 791,7</w:t>
            </w:r>
            <w:r w:rsidR="008E6C68" w:rsidRPr="00AC252B">
              <w:rPr>
                <w:sz w:val="26"/>
                <w:szCs w:val="26"/>
              </w:rPr>
              <w:t xml:space="preserve"> </w:t>
            </w:r>
            <w:r w:rsidRPr="00AC252B">
              <w:rPr>
                <w:sz w:val="26"/>
                <w:szCs w:val="26"/>
              </w:rPr>
              <w:t>тыс.руб., в том числе по годам: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2017 - 2024 годы – 14 751 495,4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2025 год – </w:t>
            </w:r>
            <w:r w:rsidR="008E6C68" w:rsidRPr="00AC252B">
              <w:rPr>
                <w:sz w:val="26"/>
                <w:szCs w:val="26"/>
              </w:rPr>
              <w:t xml:space="preserve">1 333 851,7 </w:t>
            </w:r>
            <w:r w:rsidRPr="00AC252B">
              <w:rPr>
                <w:sz w:val="26"/>
                <w:szCs w:val="26"/>
              </w:rPr>
              <w:t>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2026 год –</w:t>
            </w:r>
            <w:r w:rsidR="000F2494" w:rsidRPr="00AC252B">
              <w:rPr>
                <w:sz w:val="26"/>
                <w:szCs w:val="26"/>
              </w:rPr>
              <w:t xml:space="preserve"> 1 200 112,0</w:t>
            </w:r>
            <w:r w:rsidRPr="00AC252B">
              <w:rPr>
                <w:sz w:val="26"/>
                <w:szCs w:val="26"/>
              </w:rPr>
              <w:t xml:space="preserve">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2027 год – 429 367,8 тыс. 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2028 год – 428 964,8 тыс. руб.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- внебюджетных источников – 1 855 731,3 тыс.руб., в том числе по годам: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2017 - 2024 годы – 1 388 468,4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2025 год – 69 139,4 тыс.руб.;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2026 год – 134 020,3 тыс.руб;</w:t>
            </w:r>
          </w:p>
          <w:p w:rsidR="00095EDB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2027 год – 132 051,6 тыс.руб.;</w:t>
            </w:r>
          </w:p>
          <w:p w:rsidR="008B53D4" w:rsidRPr="00AC252B" w:rsidRDefault="00095EDB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2028 год – 132 051,6 тыс.руб.</w:t>
            </w:r>
          </w:p>
        </w:tc>
      </w:tr>
      <w:tr w:rsidR="006754F6" w:rsidRPr="00AC252B" w:rsidTr="00AC252B">
        <w:trPr>
          <w:trHeight w:val="315"/>
        </w:trPr>
        <w:tc>
          <w:tcPr>
            <w:tcW w:w="2189" w:type="dxa"/>
          </w:tcPr>
          <w:p w:rsidR="006754F6" w:rsidRPr="00AC252B" w:rsidRDefault="006754F6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654" w:type="dxa"/>
          </w:tcPr>
          <w:p w:rsidR="006754F6" w:rsidRPr="00AC252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города, до </w:t>
            </w:r>
            <w:r w:rsidR="0092744A" w:rsidRPr="00AC252B">
              <w:rPr>
                <w:sz w:val="26"/>
                <w:szCs w:val="26"/>
              </w:rPr>
              <w:t>5,</w:t>
            </w:r>
            <w:r w:rsidR="00471D12" w:rsidRPr="00AC252B">
              <w:rPr>
                <w:sz w:val="26"/>
                <w:szCs w:val="26"/>
              </w:rPr>
              <w:t>8</w:t>
            </w:r>
            <w:r w:rsidRPr="00AC252B">
              <w:rPr>
                <w:sz w:val="26"/>
                <w:szCs w:val="26"/>
              </w:rPr>
              <w:t xml:space="preserve"> % в 2026 году;</w:t>
            </w:r>
          </w:p>
          <w:p w:rsidR="006754F6" w:rsidRPr="00AC252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- выполнение ремонта квартир, пригодных для последующего заселения – </w:t>
            </w:r>
            <w:r w:rsidR="0092744A" w:rsidRPr="00AC252B">
              <w:rPr>
                <w:sz w:val="26"/>
                <w:szCs w:val="26"/>
              </w:rPr>
              <w:t>229</w:t>
            </w:r>
            <w:r w:rsidRPr="00AC252B">
              <w:rPr>
                <w:sz w:val="26"/>
                <w:szCs w:val="26"/>
              </w:rPr>
              <w:t xml:space="preserve"> квартир в 2026-2028 гг.;</w:t>
            </w:r>
          </w:p>
          <w:p w:rsidR="006754F6" w:rsidRPr="00AC252B" w:rsidRDefault="006754F6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- осуществление сноса аварийных и ветхих строений - 1 строение в 2026 году</w:t>
            </w:r>
            <w:r w:rsidR="00BE125D" w:rsidRPr="00AC252B">
              <w:rPr>
                <w:sz w:val="26"/>
                <w:szCs w:val="26"/>
              </w:rPr>
              <w:t>;</w:t>
            </w:r>
          </w:p>
          <w:p w:rsidR="00BE125D" w:rsidRPr="00AC252B" w:rsidRDefault="00BE125D" w:rsidP="006754F6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rFonts w:eastAsiaTheme="minorHAnsi"/>
                <w:sz w:val="26"/>
                <w:szCs w:val="26"/>
                <w:lang w:eastAsia="en-US"/>
              </w:rPr>
              <w:t>- количество проектов, изыскательских, научно-исследовательских работ – 1 ед. в 2026 году</w:t>
            </w:r>
          </w:p>
          <w:p w:rsidR="006754F6" w:rsidRPr="00AC252B" w:rsidRDefault="006754F6" w:rsidP="00095ED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</w:p>
        </w:tc>
      </w:tr>
    </w:tbl>
    <w:p w:rsidR="00A01741" w:rsidRPr="00AC252B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».</w:t>
      </w:r>
    </w:p>
    <w:p w:rsidR="000F4ADB" w:rsidRPr="00AC252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</w:t>
      </w:r>
      <w:r w:rsidR="00B85DBE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. Приложение № </w:t>
      </w:r>
      <w:r w:rsidR="000B00DD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 к Программе изложить в редакции согласно приложению № </w:t>
      </w:r>
      <w:r w:rsidR="00095EDB" w:rsidRPr="00AC252B">
        <w:rPr>
          <w:sz w:val="26"/>
          <w:szCs w:val="26"/>
        </w:rPr>
        <w:t>1</w:t>
      </w:r>
      <w:r w:rsidRPr="00AC252B">
        <w:rPr>
          <w:sz w:val="26"/>
          <w:szCs w:val="26"/>
        </w:rPr>
        <w:t xml:space="preserve"> к настоящему постановлению.</w:t>
      </w:r>
    </w:p>
    <w:p w:rsidR="000B00DD" w:rsidRPr="00AC252B" w:rsidRDefault="00C413A7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</w:t>
      </w:r>
      <w:r w:rsidR="009F49A5" w:rsidRPr="00AC252B">
        <w:rPr>
          <w:sz w:val="26"/>
          <w:szCs w:val="26"/>
        </w:rPr>
        <w:t>.</w:t>
      </w:r>
      <w:r w:rsidR="00D16133" w:rsidRPr="00AC252B">
        <w:rPr>
          <w:sz w:val="26"/>
          <w:szCs w:val="26"/>
        </w:rPr>
        <w:t>3</w:t>
      </w:r>
      <w:r w:rsidR="00E971D8" w:rsidRPr="00AC252B">
        <w:rPr>
          <w:sz w:val="26"/>
          <w:szCs w:val="26"/>
        </w:rPr>
        <w:t xml:space="preserve">. </w:t>
      </w:r>
      <w:r w:rsidR="000B00DD" w:rsidRPr="00AC252B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095EDB" w:rsidRPr="00AC252B">
        <w:rPr>
          <w:sz w:val="26"/>
          <w:szCs w:val="26"/>
        </w:rPr>
        <w:t>2</w:t>
      </w:r>
      <w:r w:rsidR="000B00DD" w:rsidRPr="00AC252B">
        <w:rPr>
          <w:sz w:val="26"/>
          <w:szCs w:val="26"/>
        </w:rPr>
        <w:t xml:space="preserve"> к настоящему постановлению.</w:t>
      </w:r>
    </w:p>
    <w:p w:rsidR="00A07348" w:rsidRPr="00AC252B" w:rsidRDefault="000B00DD" w:rsidP="009F49A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C413A7">
        <w:rPr>
          <w:rFonts w:eastAsiaTheme="minorHAnsi"/>
          <w:sz w:val="26"/>
          <w:szCs w:val="26"/>
          <w:lang w:eastAsia="en-US"/>
        </w:rPr>
        <w:t>4</w:t>
      </w:r>
      <w:r w:rsidR="009F49A5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A07348" w:rsidRPr="00AC252B">
        <w:rPr>
          <w:rFonts w:eastAsiaTheme="minorHAnsi"/>
          <w:sz w:val="26"/>
          <w:szCs w:val="26"/>
          <w:lang w:eastAsia="en-US"/>
        </w:rPr>
        <w:t>В приложении № 4 к Программе:</w:t>
      </w:r>
    </w:p>
    <w:p w:rsidR="00E971D8" w:rsidRPr="00AC252B" w:rsidRDefault="00A07348" w:rsidP="00AC252B">
      <w:pPr>
        <w:suppressAutoHyphens w:val="0"/>
        <w:autoSpaceDE w:val="0"/>
        <w:adjustRightInd w:val="0"/>
        <w:ind w:firstLine="708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C413A7">
        <w:rPr>
          <w:rFonts w:eastAsiaTheme="minorHAnsi"/>
          <w:sz w:val="26"/>
          <w:szCs w:val="26"/>
          <w:lang w:eastAsia="en-US"/>
        </w:rPr>
        <w:t>4</w:t>
      </w:r>
      <w:r w:rsidRPr="00AC252B">
        <w:rPr>
          <w:rFonts w:eastAsiaTheme="minorHAnsi"/>
          <w:sz w:val="26"/>
          <w:szCs w:val="26"/>
          <w:lang w:eastAsia="en-US"/>
        </w:rPr>
        <w:t xml:space="preserve">.1. </w:t>
      </w:r>
      <w:r w:rsidR="00E715A7" w:rsidRPr="00AC252B">
        <w:rPr>
          <w:rFonts w:eastAsiaTheme="minorHAnsi"/>
          <w:sz w:val="26"/>
          <w:szCs w:val="26"/>
          <w:lang w:eastAsia="en-US"/>
        </w:rPr>
        <w:t>Строк</w:t>
      </w:r>
      <w:r w:rsidRPr="00AC252B">
        <w:rPr>
          <w:rFonts w:eastAsiaTheme="minorHAnsi"/>
          <w:sz w:val="26"/>
          <w:szCs w:val="26"/>
          <w:lang w:eastAsia="en-US"/>
        </w:rPr>
        <w:t>и</w:t>
      </w:r>
      <w:r w:rsidR="00E715A7" w:rsidRPr="00AC252B">
        <w:rPr>
          <w:rFonts w:eastAsiaTheme="minorHAnsi"/>
          <w:sz w:val="26"/>
          <w:szCs w:val="26"/>
          <w:lang w:eastAsia="en-US"/>
        </w:rPr>
        <w:t xml:space="preserve"> «Объемы и источники финансирования подпрограммы МП </w:t>
      </w:r>
      <w:r w:rsidR="00391778" w:rsidRPr="00AC252B">
        <w:rPr>
          <w:rFonts w:eastAsiaTheme="minorHAnsi"/>
          <w:sz w:val="26"/>
          <w:szCs w:val="26"/>
          <w:lang w:eastAsia="en-US"/>
        </w:rPr>
        <w:t>по годам реализации (тыс.руб.)»</w:t>
      </w:r>
      <w:r w:rsidR="00D455CC">
        <w:rPr>
          <w:rFonts w:eastAsiaTheme="minorHAnsi"/>
          <w:sz w:val="26"/>
          <w:szCs w:val="26"/>
          <w:lang w:eastAsia="en-US"/>
        </w:rPr>
        <w:t xml:space="preserve">, </w:t>
      </w:r>
      <w:r w:rsidR="00D455CC" w:rsidRPr="00AC252B">
        <w:rPr>
          <w:rFonts w:eastAsiaTheme="minorHAnsi"/>
          <w:sz w:val="26"/>
          <w:szCs w:val="26"/>
          <w:lang w:eastAsia="en-US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Pr="00AC252B">
        <w:rPr>
          <w:rFonts w:eastAsiaTheme="minorHAnsi"/>
          <w:sz w:val="26"/>
          <w:szCs w:val="26"/>
          <w:lang w:eastAsia="en-US"/>
        </w:rPr>
        <w:t xml:space="preserve">паспорта подпрограммы 2 «Организация и проведение ремонта многоквартирных домов» </w:t>
      </w:r>
      <w:r w:rsidR="005F7753" w:rsidRPr="00AC252B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99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796"/>
      </w:tblGrid>
      <w:tr w:rsidR="00507077" w:rsidRPr="00AC252B" w:rsidTr="00AC252B">
        <w:trPr>
          <w:trHeight w:val="314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AC252B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1C02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2017-2028 годов за счет всех источников финансирования составит </w:t>
            </w:r>
          </w:p>
          <w:p w:rsidR="00095EDB" w:rsidRPr="00AC252B" w:rsidRDefault="000F2494" w:rsidP="00D1613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10 762 035,5</w:t>
            </w:r>
            <w:r w:rsidR="006D4FD8" w:rsidRPr="00AC252B">
              <w:rPr>
                <w:sz w:val="26"/>
                <w:szCs w:val="26"/>
                <w:lang w:eastAsia="en-US"/>
              </w:rPr>
              <w:t xml:space="preserve"> </w:t>
            </w:r>
            <w:r w:rsidR="00095EDB" w:rsidRPr="00AC252B">
              <w:rPr>
                <w:sz w:val="26"/>
                <w:szCs w:val="26"/>
                <w:lang w:eastAsia="en-US"/>
              </w:rPr>
              <w:t>тыс.руб., в том числе за счет средств: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- краевого бюджета – 221 484,6 тыс.руб.,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2017 - 2024 годы – 121 869,2 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2025 год – 65 350,3 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2027 год – 11 421,7 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2028 год – 11 421,7 тыс.руб.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lastRenderedPageBreak/>
              <w:t xml:space="preserve">- бюджета муниципального образования – </w:t>
            </w:r>
            <w:r w:rsidR="00130BB8" w:rsidRPr="00AC252B">
              <w:rPr>
                <w:sz w:val="26"/>
                <w:szCs w:val="26"/>
                <w:lang w:eastAsia="en-US"/>
              </w:rPr>
              <w:t>10 540 55</w:t>
            </w:r>
            <w:r w:rsidR="000F2494" w:rsidRPr="00AC252B">
              <w:rPr>
                <w:sz w:val="26"/>
                <w:szCs w:val="26"/>
                <w:lang w:eastAsia="en-US"/>
              </w:rPr>
              <w:t>0</w:t>
            </w:r>
            <w:r w:rsidR="00130BB8" w:rsidRPr="00AC252B">
              <w:rPr>
                <w:sz w:val="26"/>
                <w:szCs w:val="26"/>
                <w:lang w:eastAsia="en-US"/>
              </w:rPr>
              <w:t>,</w:t>
            </w:r>
            <w:r w:rsidR="000F2494" w:rsidRPr="00AC252B">
              <w:rPr>
                <w:sz w:val="26"/>
                <w:szCs w:val="26"/>
                <w:lang w:eastAsia="en-US"/>
              </w:rPr>
              <w:t>9</w:t>
            </w:r>
            <w:r w:rsidR="00130BB8" w:rsidRPr="00AC252B">
              <w:rPr>
                <w:sz w:val="26"/>
                <w:szCs w:val="26"/>
                <w:lang w:eastAsia="en-US"/>
              </w:rPr>
              <w:t xml:space="preserve"> </w:t>
            </w:r>
            <w:r w:rsidRPr="00AC252B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2017 – 2024 годы – 9 650 344,2 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2025 год – </w:t>
            </w:r>
            <w:r w:rsidR="00130BB8" w:rsidRPr="00AC252B">
              <w:rPr>
                <w:sz w:val="26"/>
                <w:szCs w:val="26"/>
                <w:lang w:eastAsia="en-US"/>
              </w:rPr>
              <w:t xml:space="preserve">124 366,9 </w:t>
            </w:r>
            <w:r w:rsidRPr="00AC252B">
              <w:rPr>
                <w:sz w:val="26"/>
                <w:szCs w:val="26"/>
                <w:lang w:eastAsia="en-US"/>
              </w:rPr>
              <w:t>тыс.руб.;</w:t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 xml:space="preserve">2026 год – </w:t>
            </w:r>
            <w:r w:rsidR="00DA1C02" w:rsidRPr="00AC252B">
              <w:rPr>
                <w:sz w:val="26"/>
                <w:szCs w:val="26"/>
                <w:lang w:eastAsia="en-US"/>
              </w:rPr>
              <w:t>266 327,</w:t>
            </w:r>
            <w:r w:rsidR="000F2494" w:rsidRPr="00AC252B">
              <w:rPr>
                <w:sz w:val="26"/>
                <w:szCs w:val="26"/>
                <w:lang w:eastAsia="en-US"/>
              </w:rPr>
              <w:t>2</w:t>
            </w:r>
            <w:r w:rsidRPr="00AC252B">
              <w:rPr>
                <w:sz w:val="26"/>
                <w:szCs w:val="26"/>
                <w:lang w:eastAsia="en-US"/>
              </w:rPr>
              <w:t xml:space="preserve"> тыс.руб.;</w:t>
            </w:r>
            <w:r w:rsidRPr="00AC252B">
              <w:rPr>
                <w:sz w:val="26"/>
                <w:szCs w:val="26"/>
                <w:lang w:eastAsia="en-US"/>
              </w:rPr>
              <w:tab/>
            </w:r>
          </w:p>
          <w:p w:rsidR="00095EDB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2027 год– 249 957,8 тыс.руб.;</w:t>
            </w:r>
          </w:p>
          <w:p w:rsidR="00D27843" w:rsidRPr="00AC252B" w:rsidRDefault="00095EDB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AC252B">
              <w:rPr>
                <w:sz w:val="26"/>
                <w:szCs w:val="26"/>
                <w:lang w:eastAsia="en-US"/>
              </w:rPr>
              <w:t>2028 год– 249 554,8 тыс.руб.</w:t>
            </w:r>
          </w:p>
          <w:p w:rsidR="007B44BF" w:rsidRPr="00AC252B" w:rsidRDefault="007B44BF" w:rsidP="00095ED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D455CC" w:rsidRPr="00AC252B" w:rsidTr="00AC252B">
        <w:trPr>
          <w:trHeight w:val="314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5CC" w:rsidRPr="00AC252B" w:rsidRDefault="00D455CC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D455CC">
              <w:rPr>
                <w:sz w:val="26"/>
                <w:szCs w:val="26"/>
              </w:rPr>
              <w:lastRenderedPageBreak/>
      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5CC" w:rsidRPr="00D455CC" w:rsidRDefault="00D455CC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D455CC">
              <w:rPr>
                <w:sz w:val="26"/>
                <w:szCs w:val="26"/>
                <w:lang w:eastAsia="en-US"/>
              </w:rPr>
              <w:t xml:space="preserve">- отсутствие кровель, находящихся в крайне неудовлетворительном состоянии; </w:t>
            </w:r>
          </w:p>
          <w:p w:rsidR="00D455CC" w:rsidRDefault="00D455CC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D455CC">
              <w:rPr>
                <w:sz w:val="26"/>
                <w:szCs w:val="26"/>
                <w:lang w:eastAsia="en-US"/>
              </w:rPr>
              <w:t>- количество строений, с выполненным ремонтом по сохранению устойчивости жилищного фонда – 2 строения в 2026-2027 гг.</w:t>
            </w:r>
            <w:r w:rsidR="00654B4A">
              <w:rPr>
                <w:sz w:val="26"/>
                <w:szCs w:val="26"/>
                <w:lang w:eastAsia="en-US"/>
              </w:rPr>
              <w:t>;</w:t>
            </w:r>
          </w:p>
          <w:p w:rsidR="00654B4A" w:rsidRPr="00AC252B" w:rsidRDefault="00654B4A" w:rsidP="00D455C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п</w:t>
            </w:r>
            <w:r w:rsidRPr="00654B4A">
              <w:rPr>
                <w:sz w:val="26"/>
                <w:szCs w:val="26"/>
                <w:lang w:eastAsia="en-US"/>
              </w:rPr>
              <w:t>олучение проектной документации - 1 ед. в 2026 году</w:t>
            </w: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</w:tbl>
    <w:p w:rsidR="00654B4A" w:rsidRPr="00AC252B" w:rsidRDefault="00654B4A" w:rsidP="00654B4A">
      <w:pPr>
        <w:tabs>
          <w:tab w:val="left" w:pos="993"/>
        </w:tabs>
        <w:jc w:val="right"/>
        <w:rPr>
          <w:sz w:val="26"/>
          <w:szCs w:val="26"/>
        </w:rPr>
      </w:pPr>
      <w:r w:rsidRPr="00AC252B">
        <w:rPr>
          <w:sz w:val="26"/>
          <w:szCs w:val="26"/>
        </w:rPr>
        <w:t>».</w:t>
      </w:r>
    </w:p>
    <w:p w:rsidR="00654B4A" w:rsidRDefault="00654B4A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5E7261" w:rsidRPr="00AC252B" w:rsidRDefault="005E7261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4</w:t>
      </w:r>
      <w:r w:rsidR="009F49A5" w:rsidRPr="00AC252B">
        <w:rPr>
          <w:rFonts w:eastAsiaTheme="minorHAnsi"/>
          <w:sz w:val="26"/>
          <w:szCs w:val="26"/>
          <w:lang w:eastAsia="en-US"/>
        </w:rPr>
        <w:t>.</w:t>
      </w:r>
      <w:r w:rsidR="00654B4A">
        <w:rPr>
          <w:rFonts w:eastAsiaTheme="minorHAnsi"/>
          <w:sz w:val="26"/>
          <w:szCs w:val="26"/>
          <w:lang w:eastAsia="en-US"/>
        </w:rPr>
        <w:t>2</w:t>
      </w:r>
      <w:r w:rsidR="009F49A5" w:rsidRPr="00AC252B">
        <w:rPr>
          <w:rFonts w:eastAsiaTheme="minorHAnsi"/>
          <w:sz w:val="26"/>
          <w:szCs w:val="26"/>
          <w:lang w:eastAsia="en-US"/>
        </w:rPr>
        <w:t>.</w:t>
      </w:r>
      <w:r w:rsidRPr="00AC252B">
        <w:rPr>
          <w:rFonts w:eastAsiaTheme="minorHAnsi"/>
          <w:sz w:val="26"/>
          <w:szCs w:val="26"/>
          <w:lang w:eastAsia="en-US"/>
        </w:rPr>
        <w:t xml:space="preserve"> </w:t>
      </w:r>
      <w:r w:rsidR="00656ACE" w:rsidRPr="00AC252B">
        <w:rPr>
          <w:rFonts w:eastAsiaTheme="minorHAnsi"/>
          <w:sz w:val="26"/>
          <w:szCs w:val="26"/>
          <w:lang w:eastAsia="en-US"/>
        </w:rPr>
        <w:t xml:space="preserve">Приложение № 1 изложить в редакции согласно </w:t>
      </w:r>
      <w:hyperlink r:id="rId8" w:history="1">
        <w:r w:rsidR="00656ACE" w:rsidRPr="00AC252B">
          <w:rPr>
            <w:rFonts w:eastAsiaTheme="minorHAnsi"/>
            <w:sz w:val="26"/>
            <w:szCs w:val="26"/>
            <w:lang w:eastAsia="en-US"/>
          </w:rPr>
          <w:t xml:space="preserve">приложению № </w:t>
        </w:r>
      </w:hyperlink>
      <w:r w:rsidR="00656ACE" w:rsidRPr="00AC252B">
        <w:rPr>
          <w:rFonts w:eastAsiaTheme="minorHAnsi"/>
          <w:sz w:val="26"/>
          <w:szCs w:val="26"/>
          <w:lang w:eastAsia="en-US"/>
        </w:rPr>
        <w:t>4 к настоящему постановлению.</w:t>
      </w:r>
    </w:p>
    <w:p w:rsidR="00FA72CF" w:rsidRPr="00AC252B" w:rsidRDefault="006C5EDD" w:rsidP="00546E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5</w:t>
      </w:r>
      <w:r w:rsidR="00571943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6D4FD8" w:rsidRPr="00AC252B">
        <w:rPr>
          <w:rFonts w:eastAsiaTheme="minorHAnsi"/>
          <w:sz w:val="26"/>
          <w:szCs w:val="26"/>
          <w:lang w:eastAsia="en-US"/>
        </w:rPr>
        <w:t xml:space="preserve">В </w:t>
      </w:r>
      <w:r w:rsidR="007B44BF" w:rsidRPr="00AC252B">
        <w:rPr>
          <w:rFonts w:eastAsiaTheme="minorHAnsi"/>
          <w:sz w:val="26"/>
          <w:szCs w:val="26"/>
          <w:lang w:eastAsia="en-US"/>
        </w:rPr>
        <w:t>приложении № 5 к Программе</w:t>
      </w:r>
      <w:r w:rsidR="00546EEE" w:rsidRPr="00AC252B">
        <w:rPr>
          <w:rFonts w:eastAsiaTheme="minorHAnsi"/>
          <w:sz w:val="26"/>
          <w:szCs w:val="26"/>
          <w:lang w:eastAsia="en-US"/>
        </w:rPr>
        <w:t>:</w:t>
      </w:r>
    </w:p>
    <w:p w:rsidR="009A73A0" w:rsidRPr="00AC252B" w:rsidRDefault="009F49A5" w:rsidP="009A73A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5</w:t>
      </w:r>
      <w:r w:rsidR="00FA72CF" w:rsidRPr="00AC252B">
        <w:rPr>
          <w:rFonts w:eastAsiaTheme="minorHAnsi"/>
          <w:sz w:val="26"/>
          <w:szCs w:val="26"/>
          <w:lang w:eastAsia="en-US"/>
        </w:rPr>
        <w:t>.1.</w:t>
      </w:r>
      <w:r w:rsidR="009A73A0" w:rsidRPr="00AC252B">
        <w:rPr>
          <w:rFonts w:eastAsiaTheme="minorHAnsi"/>
          <w:sz w:val="26"/>
          <w:szCs w:val="26"/>
          <w:lang w:eastAsia="en-US"/>
        </w:rPr>
        <w:t xml:space="preserve"> С</w:t>
      </w:r>
      <w:r w:rsidR="003D10F1" w:rsidRPr="00AC252B">
        <w:rPr>
          <w:sz w:val="26"/>
          <w:szCs w:val="26"/>
        </w:rPr>
        <w:t>троки</w:t>
      </w:r>
      <w:r w:rsidR="009A73A0" w:rsidRPr="00AC252B">
        <w:rPr>
          <w:sz w:val="26"/>
          <w:szCs w:val="26"/>
        </w:rPr>
        <w:t xml:space="preserve"> «Объемы и источники финансирования МП по годам реализации (тыс.руб.)»</w:t>
      </w:r>
      <w:r w:rsidR="003D10F1" w:rsidRPr="00AC252B">
        <w:rPr>
          <w:sz w:val="26"/>
          <w:szCs w:val="26"/>
        </w:rPr>
        <w:t>, «Основные ожидаемые результаты реализации подпрограммы МП»</w:t>
      </w:r>
      <w:r w:rsidR="009A73A0" w:rsidRPr="00AC252B">
        <w:rPr>
          <w:sz w:val="26"/>
          <w:szCs w:val="26"/>
        </w:rPr>
        <w:t xml:space="preserve"> </w:t>
      </w:r>
      <w:r w:rsidR="007B44BF" w:rsidRPr="00AC252B">
        <w:rPr>
          <w:rFonts w:eastAsiaTheme="minorHAnsi"/>
          <w:sz w:val="26"/>
          <w:szCs w:val="26"/>
          <w:lang w:eastAsia="en-US"/>
        </w:rPr>
        <w:t>паспорта подпрограммы 3 «</w:t>
      </w:r>
      <w:proofErr w:type="spellStart"/>
      <w:r w:rsidR="007B44BF" w:rsidRPr="00AC252B">
        <w:rPr>
          <w:rFonts w:eastAsiaTheme="minorHAnsi"/>
          <w:sz w:val="26"/>
          <w:szCs w:val="26"/>
          <w:lang w:eastAsia="en-US"/>
        </w:rPr>
        <w:t>Энергоэффективность</w:t>
      </w:r>
      <w:proofErr w:type="spellEnd"/>
      <w:r w:rsidR="007B44BF" w:rsidRPr="00AC252B">
        <w:rPr>
          <w:rFonts w:eastAsiaTheme="minorHAnsi"/>
          <w:sz w:val="26"/>
          <w:szCs w:val="26"/>
          <w:lang w:eastAsia="en-US"/>
        </w:rPr>
        <w:t xml:space="preserve"> и развитие энергетики» </w:t>
      </w:r>
      <w:r w:rsidR="009A73A0" w:rsidRPr="00AC252B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9A73A0" w:rsidRPr="00AC252B" w:rsidRDefault="009A73A0" w:rsidP="009A73A0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7230"/>
      </w:tblGrid>
      <w:tr w:rsidR="00507077" w:rsidRPr="00AC252B" w:rsidTr="00AC252B">
        <w:trPr>
          <w:trHeight w:val="3858"/>
        </w:trPr>
        <w:tc>
          <w:tcPr>
            <w:tcW w:w="2835" w:type="dxa"/>
          </w:tcPr>
          <w:p w:rsidR="00285024" w:rsidRPr="00AC252B" w:rsidRDefault="00285024" w:rsidP="00935D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252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30" w:type="dxa"/>
          </w:tcPr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Общий объем финансирования подпрограммы на период 2017 – 2028 годов за счет всех источников финансирования составит </w:t>
            </w:r>
            <w:r w:rsidR="00F15CC2" w:rsidRPr="00AC252B">
              <w:rPr>
                <w:sz w:val="26"/>
                <w:szCs w:val="26"/>
              </w:rPr>
              <w:t xml:space="preserve">1 766 589,2 </w:t>
            </w:r>
            <w:r w:rsidRPr="00AC252B">
              <w:rPr>
                <w:sz w:val="26"/>
                <w:szCs w:val="26"/>
              </w:rPr>
              <w:t>тыс.руб., в том числе за счет средств: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F15CC2" w:rsidRPr="00AC252B">
              <w:rPr>
                <w:sz w:val="26"/>
                <w:szCs w:val="26"/>
              </w:rPr>
              <w:t xml:space="preserve">226 057,9 </w:t>
            </w:r>
            <w:r w:rsidRPr="00AC252B">
              <w:rPr>
                <w:sz w:val="26"/>
                <w:szCs w:val="26"/>
              </w:rPr>
              <w:t>тыс.руб., в том числе по годам: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2017-2024 годы – 202 227,1 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2025 год – </w:t>
            </w:r>
            <w:r w:rsidR="00F15CC2" w:rsidRPr="00AC252B">
              <w:rPr>
                <w:sz w:val="26"/>
                <w:szCs w:val="26"/>
              </w:rPr>
              <w:t xml:space="preserve">2 429,7 </w:t>
            </w:r>
            <w:r w:rsidRPr="00AC252B">
              <w:rPr>
                <w:sz w:val="26"/>
                <w:szCs w:val="26"/>
              </w:rPr>
              <w:t>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 xml:space="preserve">2026 год – </w:t>
            </w:r>
            <w:r w:rsidR="00F520F7" w:rsidRPr="00AC252B">
              <w:rPr>
                <w:sz w:val="26"/>
                <w:szCs w:val="26"/>
              </w:rPr>
              <w:t>19 235,7</w:t>
            </w:r>
            <w:r w:rsidRPr="00AC252B">
              <w:rPr>
                <w:sz w:val="26"/>
                <w:szCs w:val="26"/>
              </w:rPr>
              <w:t xml:space="preserve"> 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2027 год – 1 082,7 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2028 год – 1 082,7 тыс.руб.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- внебюджетные источники – 1 540 531,3 тыс.руб., в том числе по годам: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2017-2024 год – 1 073 268,4 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2025 год – 69 139,4 тыс.руб.;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2026 год – 134 020,3 тыс.руб;</w:t>
            </w:r>
          </w:p>
          <w:p w:rsidR="00095EDB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lastRenderedPageBreak/>
              <w:t>2027 год – 132 051,6 тыс.руб.;</w:t>
            </w:r>
          </w:p>
          <w:p w:rsidR="00285024" w:rsidRPr="00AC252B" w:rsidRDefault="00095EDB" w:rsidP="00095EDB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2028 год – 132 051,6 тыс.руб.</w:t>
            </w:r>
          </w:p>
        </w:tc>
      </w:tr>
      <w:tr w:rsidR="003D10F1" w:rsidRPr="00AC252B" w:rsidTr="00AC252B">
        <w:trPr>
          <w:trHeight w:val="930"/>
        </w:trPr>
        <w:tc>
          <w:tcPr>
            <w:tcW w:w="2835" w:type="dxa"/>
          </w:tcPr>
          <w:p w:rsidR="003D10F1" w:rsidRPr="00AC252B" w:rsidRDefault="003D10F1" w:rsidP="003D10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25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ожидаемые результаты реализации подпрограммы МП </w:t>
            </w:r>
          </w:p>
        </w:tc>
        <w:tc>
          <w:tcPr>
            <w:tcW w:w="7230" w:type="dxa"/>
          </w:tcPr>
          <w:p w:rsidR="003D10F1" w:rsidRPr="00AC252B" w:rsidRDefault="003D10F1" w:rsidP="003D10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C252B">
              <w:rPr>
                <w:rFonts w:ascii="Times New Roman" w:hAnsi="Times New Roman" w:cs="Times New Roman"/>
                <w:sz w:val="26"/>
                <w:szCs w:val="26"/>
              </w:rPr>
              <w:t>Установка (замена), поверка индивидуальных приборов учета холодной, горячей воды в муниципальном жилом фонде – 2 132 в 2026 году.</w:t>
            </w:r>
          </w:p>
        </w:tc>
      </w:tr>
    </w:tbl>
    <w:p w:rsidR="009A73A0" w:rsidRPr="00AC252B" w:rsidRDefault="009A73A0" w:rsidP="009A73A0">
      <w:pPr>
        <w:tabs>
          <w:tab w:val="left" w:pos="993"/>
        </w:tabs>
        <w:jc w:val="right"/>
        <w:rPr>
          <w:sz w:val="26"/>
          <w:szCs w:val="26"/>
        </w:rPr>
      </w:pPr>
      <w:r w:rsidRPr="00AC252B">
        <w:rPr>
          <w:sz w:val="26"/>
          <w:szCs w:val="26"/>
        </w:rPr>
        <w:t>».</w:t>
      </w:r>
    </w:p>
    <w:p w:rsidR="008A3260" w:rsidRPr="00AC252B" w:rsidRDefault="004651D3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5</w:t>
      </w:r>
      <w:r w:rsidRPr="00AC252B">
        <w:rPr>
          <w:rFonts w:eastAsiaTheme="minorHAnsi"/>
          <w:sz w:val="26"/>
          <w:szCs w:val="26"/>
          <w:lang w:eastAsia="en-US"/>
        </w:rPr>
        <w:t xml:space="preserve">.2. </w:t>
      </w:r>
      <w:r w:rsidR="00180685" w:rsidRPr="00AC252B">
        <w:rPr>
          <w:rFonts w:eastAsiaTheme="minorHAnsi"/>
          <w:sz w:val="26"/>
          <w:szCs w:val="26"/>
          <w:lang w:eastAsia="en-US"/>
        </w:rPr>
        <w:t xml:space="preserve">В разделе 4 </w:t>
      </w:r>
      <w:r w:rsidR="008A3260" w:rsidRPr="00AC252B">
        <w:rPr>
          <w:rFonts w:eastAsiaTheme="minorHAnsi"/>
          <w:sz w:val="26"/>
          <w:szCs w:val="26"/>
          <w:lang w:eastAsia="en-US"/>
        </w:rPr>
        <w:t>«</w:t>
      </w:r>
      <w:r w:rsidR="00180685" w:rsidRPr="00AC252B">
        <w:rPr>
          <w:rFonts w:eastAsiaTheme="minorHAnsi"/>
          <w:sz w:val="26"/>
          <w:szCs w:val="26"/>
          <w:lang w:eastAsia="en-US"/>
        </w:rPr>
        <w:t>Механизм реализации подпрограммы МП</w:t>
      </w:r>
      <w:r w:rsidR="008A3260" w:rsidRPr="00AC252B">
        <w:rPr>
          <w:rFonts w:eastAsiaTheme="minorHAnsi"/>
          <w:sz w:val="26"/>
          <w:szCs w:val="26"/>
          <w:lang w:eastAsia="en-US"/>
        </w:rPr>
        <w:t>»:</w:t>
      </w:r>
    </w:p>
    <w:p w:rsidR="004651D3" w:rsidRPr="00AC252B" w:rsidRDefault="008A3260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5</w:t>
      </w:r>
      <w:r w:rsidRPr="00AC252B">
        <w:rPr>
          <w:rFonts w:eastAsiaTheme="minorHAnsi"/>
          <w:sz w:val="26"/>
          <w:szCs w:val="26"/>
          <w:lang w:eastAsia="en-US"/>
        </w:rPr>
        <w:t>.2.1.</w:t>
      </w:r>
      <w:r w:rsidR="00180685" w:rsidRPr="00AC252B">
        <w:rPr>
          <w:rFonts w:eastAsiaTheme="minorHAnsi"/>
          <w:sz w:val="26"/>
          <w:szCs w:val="26"/>
          <w:lang w:eastAsia="en-US"/>
        </w:rPr>
        <w:t xml:space="preserve"> </w:t>
      </w:r>
      <w:r w:rsidRPr="00AC252B">
        <w:rPr>
          <w:rFonts w:eastAsiaTheme="minorHAnsi"/>
          <w:sz w:val="26"/>
          <w:szCs w:val="26"/>
          <w:lang w:eastAsia="en-US"/>
        </w:rPr>
        <w:t>А</w:t>
      </w:r>
      <w:r w:rsidR="00180685" w:rsidRPr="00AC252B">
        <w:rPr>
          <w:rFonts w:eastAsiaTheme="minorHAnsi"/>
          <w:sz w:val="26"/>
          <w:szCs w:val="26"/>
          <w:lang w:eastAsia="en-US"/>
        </w:rPr>
        <w:t xml:space="preserve">бзацы </w:t>
      </w:r>
      <w:r w:rsidR="00893D11" w:rsidRPr="00AC252B">
        <w:rPr>
          <w:rFonts w:eastAsiaTheme="minorHAnsi"/>
          <w:sz w:val="26"/>
          <w:szCs w:val="26"/>
          <w:lang w:eastAsia="en-US"/>
        </w:rPr>
        <w:t>десятый</w:t>
      </w:r>
      <w:r w:rsidRPr="00AC252B">
        <w:rPr>
          <w:rFonts w:eastAsiaTheme="minorHAnsi"/>
          <w:sz w:val="26"/>
          <w:szCs w:val="26"/>
          <w:lang w:eastAsia="en-US"/>
        </w:rPr>
        <w:t xml:space="preserve"> и </w:t>
      </w:r>
      <w:r w:rsidR="00893D11" w:rsidRPr="00AC252B">
        <w:rPr>
          <w:rFonts w:eastAsiaTheme="minorHAnsi"/>
          <w:sz w:val="26"/>
          <w:szCs w:val="26"/>
          <w:lang w:eastAsia="en-US"/>
        </w:rPr>
        <w:t>одиннадцатый</w:t>
      </w:r>
      <w:r w:rsidR="00180685" w:rsidRPr="00AC252B"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180685" w:rsidRPr="00AC252B" w:rsidRDefault="00180685" w:rsidP="001806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«По мероприятию «Установка (замена), поверка индивидуальных приборов учета холодной, горячей воды нанимателям муниципального жилищного фонда в многоквартирных домах» - Федерального закона от 23.11.2009 № 261-ФЗ «Об 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:rsidR="00180685" w:rsidRPr="00AC252B" w:rsidRDefault="00180685" w:rsidP="001806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Мероприятие предусматривает установку, замену, поверку индивидуальных приборов учета холодной, горячей воды в муниципальном жилом фонде, а также проведение работ по замене неисправной внутриквартирной подводки трубопроводов холодной и горячей воды в муниципальном пустующем жилом фонде.».</w:t>
      </w:r>
    </w:p>
    <w:p w:rsidR="004651D3" w:rsidRPr="00AC252B" w:rsidRDefault="00FA72CF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6</w:t>
      </w:r>
      <w:r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4651D3" w:rsidRPr="00AC252B">
        <w:rPr>
          <w:rFonts w:eastAsiaTheme="minorHAnsi"/>
          <w:sz w:val="26"/>
          <w:szCs w:val="26"/>
          <w:lang w:eastAsia="en-US"/>
        </w:rPr>
        <w:t>В приложении № 6 к Программе:</w:t>
      </w:r>
    </w:p>
    <w:p w:rsidR="003F044B" w:rsidRPr="00AC252B" w:rsidRDefault="004651D3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C252B">
        <w:rPr>
          <w:rFonts w:eastAsiaTheme="minorHAnsi"/>
          <w:sz w:val="26"/>
          <w:szCs w:val="26"/>
          <w:lang w:eastAsia="en-US"/>
        </w:rPr>
        <w:t>1.</w:t>
      </w:r>
      <w:r w:rsidR="00F66298">
        <w:rPr>
          <w:rFonts w:eastAsiaTheme="minorHAnsi"/>
          <w:sz w:val="26"/>
          <w:szCs w:val="26"/>
          <w:lang w:eastAsia="en-US"/>
        </w:rPr>
        <w:t>6</w:t>
      </w:r>
      <w:r w:rsidRPr="00AC252B">
        <w:rPr>
          <w:rFonts w:eastAsiaTheme="minorHAnsi"/>
          <w:sz w:val="26"/>
          <w:szCs w:val="26"/>
          <w:lang w:eastAsia="en-US"/>
        </w:rPr>
        <w:t xml:space="preserve">.1 </w:t>
      </w:r>
      <w:r w:rsidR="003F044B" w:rsidRPr="00AC252B">
        <w:rPr>
          <w:rFonts w:eastAsiaTheme="minorHAnsi"/>
          <w:sz w:val="26"/>
          <w:szCs w:val="26"/>
          <w:lang w:eastAsia="en-US"/>
        </w:rPr>
        <w:t>Строки «Срок реализации подпрограммы МП», «Объемы и источники финансирования подпрограммы МП по годам реализации (тыс. руб.)»,</w:t>
      </w:r>
      <w:r w:rsidR="003F044B" w:rsidRPr="00AC252B">
        <w:rPr>
          <w:rFonts w:ascii="Arial" w:hAnsi="Arial" w:cs="Arial"/>
        </w:rPr>
        <w:t xml:space="preserve"> </w:t>
      </w:r>
      <w:r w:rsidR="003F044B" w:rsidRPr="00AC252B">
        <w:rPr>
          <w:rFonts w:eastAsiaTheme="minorHAnsi"/>
          <w:sz w:val="26"/>
          <w:szCs w:val="26"/>
          <w:lang w:eastAsia="en-US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4 </w:t>
      </w:r>
      <w:r w:rsidR="003F044B" w:rsidRPr="00AC252B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 изложить в следующей редакции:</w:t>
      </w:r>
    </w:p>
    <w:p w:rsidR="003F044B" w:rsidRPr="00AC252B" w:rsidRDefault="003F044B" w:rsidP="003F044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«</w:t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954"/>
      </w:tblGrid>
      <w:tr w:rsidR="003F044B" w:rsidRPr="00AC252B" w:rsidTr="0070056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2021 - 2026 годы</w:t>
            </w:r>
          </w:p>
        </w:tc>
      </w:tr>
      <w:tr w:rsidR="003F044B" w:rsidRPr="00AC252B" w:rsidTr="0070056B">
        <w:trPr>
          <w:trHeight w:val="155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Общий объем финансирования подпрограммы на период 2021 - 2026 годов за счет средств местного бюджета составит – 4 574 540,3 тыс.руб., в том числе по годам:</w:t>
            </w:r>
          </w:p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2021 - 2024 годы – 3 326 993,0 тыс.руб.;</w:t>
            </w:r>
          </w:p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2025 год – 1 003 221,8 тыс.руб.;</w:t>
            </w:r>
          </w:p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2026 год – 244 325,5 тыс.руб.</w:t>
            </w:r>
          </w:p>
        </w:tc>
      </w:tr>
      <w:tr w:rsidR="003F044B" w:rsidRPr="00AC252B" w:rsidTr="0070056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4B" w:rsidRPr="00AC252B" w:rsidRDefault="003F044B" w:rsidP="0070056B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B" w:rsidRPr="00AC252B" w:rsidRDefault="003F044B" w:rsidP="001343B4">
            <w:pPr>
              <w:autoSpaceDE w:val="0"/>
              <w:adjustRightInd w:val="0"/>
              <w:rPr>
                <w:sz w:val="26"/>
                <w:szCs w:val="26"/>
              </w:rPr>
            </w:pPr>
            <w:r w:rsidRPr="00AC252B">
              <w:rPr>
                <w:rFonts w:eastAsiaTheme="minorHAnsi"/>
                <w:sz w:val="26"/>
                <w:szCs w:val="26"/>
                <w:lang w:eastAsia="en-US"/>
              </w:rPr>
              <w:t>- получение проектной документации 7 ед. в 2026 г.</w:t>
            </w:r>
            <w:r w:rsidR="001343B4" w:rsidRPr="00AC252B">
              <w:rPr>
                <w:sz w:val="26"/>
                <w:szCs w:val="26"/>
              </w:rPr>
              <w:t xml:space="preserve"> </w:t>
            </w:r>
          </w:p>
        </w:tc>
      </w:tr>
    </w:tbl>
    <w:p w:rsidR="00C06FB2" w:rsidRPr="00AC252B" w:rsidRDefault="00C06FB2" w:rsidP="00C06FB2">
      <w:pPr>
        <w:tabs>
          <w:tab w:val="left" w:pos="993"/>
        </w:tabs>
        <w:jc w:val="right"/>
        <w:rPr>
          <w:sz w:val="26"/>
          <w:szCs w:val="26"/>
        </w:rPr>
      </w:pPr>
      <w:r w:rsidRPr="00AC252B">
        <w:rPr>
          <w:sz w:val="26"/>
          <w:szCs w:val="26"/>
        </w:rPr>
        <w:t>».</w:t>
      </w:r>
    </w:p>
    <w:p w:rsidR="00546EEE" w:rsidRPr="007244E1" w:rsidRDefault="00546EEE" w:rsidP="003B61C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2</w:t>
      </w:r>
      <w:r w:rsidR="008F7691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AC252B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AC252B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D09D8" w:rsidRPr="007244E1" w:rsidRDefault="00BD09D8" w:rsidP="00E971D8">
      <w:pPr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E971D8" w:rsidRPr="007244E1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Глав</w:t>
      </w:r>
      <w:r w:rsidR="0058268A" w:rsidRPr="007244E1">
        <w:rPr>
          <w:sz w:val="26"/>
          <w:szCs w:val="26"/>
        </w:rPr>
        <w:t>а</w:t>
      </w:r>
      <w:r w:rsidR="00882D64" w:rsidRPr="007244E1">
        <w:rPr>
          <w:sz w:val="26"/>
          <w:szCs w:val="26"/>
        </w:rPr>
        <w:t xml:space="preserve"> города Норильска                                                   </w:t>
      </w:r>
      <w:r w:rsidR="0058268A" w:rsidRPr="007244E1">
        <w:rPr>
          <w:sz w:val="26"/>
          <w:szCs w:val="26"/>
        </w:rPr>
        <w:t xml:space="preserve">                      </w:t>
      </w:r>
      <w:r w:rsidR="00882D64" w:rsidRPr="007244E1">
        <w:rPr>
          <w:sz w:val="26"/>
          <w:szCs w:val="26"/>
        </w:rPr>
        <w:t xml:space="preserve">           </w:t>
      </w:r>
      <w:r w:rsidR="00AC252B">
        <w:rPr>
          <w:sz w:val="26"/>
          <w:szCs w:val="26"/>
        </w:rPr>
        <w:t xml:space="preserve">     </w:t>
      </w:r>
      <w:r w:rsidR="0058268A" w:rsidRPr="007244E1">
        <w:rPr>
          <w:sz w:val="26"/>
          <w:szCs w:val="26"/>
        </w:rPr>
        <w:t>Д.В. Карасев</w:t>
      </w: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  <w:bookmarkStart w:id="0" w:name="_GoBack"/>
      <w:bookmarkEnd w:id="0"/>
    </w:p>
    <w:sectPr w:rsidR="00654B4A" w:rsidSect="00AC252B">
      <w:pgSz w:w="11906" w:h="16838"/>
      <w:pgMar w:top="1134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05D04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95EDB"/>
    <w:rsid w:val="000B00DD"/>
    <w:rsid w:val="000B2D9F"/>
    <w:rsid w:val="000C5DB1"/>
    <w:rsid w:val="000D1127"/>
    <w:rsid w:val="000D2F47"/>
    <w:rsid w:val="000E1834"/>
    <w:rsid w:val="000E2F3E"/>
    <w:rsid w:val="000F0E9A"/>
    <w:rsid w:val="000F2494"/>
    <w:rsid w:val="000F3F73"/>
    <w:rsid w:val="000F4ADB"/>
    <w:rsid w:val="000F714C"/>
    <w:rsid w:val="00107CC5"/>
    <w:rsid w:val="00113BC0"/>
    <w:rsid w:val="001171EF"/>
    <w:rsid w:val="0012237B"/>
    <w:rsid w:val="0013097A"/>
    <w:rsid w:val="00130BB8"/>
    <w:rsid w:val="001343B4"/>
    <w:rsid w:val="001368BE"/>
    <w:rsid w:val="001379CB"/>
    <w:rsid w:val="00151196"/>
    <w:rsid w:val="00151CB8"/>
    <w:rsid w:val="00163DE4"/>
    <w:rsid w:val="001802A6"/>
    <w:rsid w:val="00180685"/>
    <w:rsid w:val="00181754"/>
    <w:rsid w:val="00184413"/>
    <w:rsid w:val="001914CD"/>
    <w:rsid w:val="001A03DB"/>
    <w:rsid w:val="001A15D0"/>
    <w:rsid w:val="001A47DA"/>
    <w:rsid w:val="001A7CB9"/>
    <w:rsid w:val="001C7AC3"/>
    <w:rsid w:val="001D04AF"/>
    <w:rsid w:val="001D397E"/>
    <w:rsid w:val="001D703B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91778"/>
    <w:rsid w:val="003A6823"/>
    <w:rsid w:val="003B0538"/>
    <w:rsid w:val="003B61C4"/>
    <w:rsid w:val="003B7566"/>
    <w:rsid w:val="003C6236"/>
    <w:rsid w:val="003D10F1"/>
    <w:rsid w:val="003F044B"/>
    <w:rsid w:val="003F229C"/>
    <w:rsid w:val="003F3CD4"/>
    <w:rsid w:val="00401078"/>
    <w:rsid w:val="0040491C"/>
    <w:rsid w:val="00410D9C"/>
    <w:rsid w:val="004146F8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651D3"/>
    <w:rsid w:val="00471757"/>
    <w:rsid w:val="00471D12"/>
    <w:rsid w:val="004935CD"/>
    <w:rsid w:val="004A2D16"/>
    <w:rsid w:val="004B667E"/>
    <w:rsid w:val="004C14BC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261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4B4A"/>
    <w:rsid w:val="0065661E"/>
    <w:rsid w:val="00656ACE"/>
    <w:rsid w:val="00656D5C"/>
    <w:rsid w:val="00667434"/>
    <w:rsid w:val="00670476"/>
    <w:rsid w:val="00673078"/>
    <w:rsid w:val="00674BC4"/>
    <w:rsid w:val="006754F6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D4FD8"/>
    <w:rsid w:val="006E3C0E"/>
    <w:rsid w:val="00703C82"/>
    <w:rsid w:val="00722698"/>
    <w:rsid w:val="007244E1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B44BF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39CC"/>
    <w:rsid w:val="00873A25"/>
    <w:rsid w:val="0088292E"/>
    <w:rsid w:val="00882D64"/>
    <w:rsid w:val="00893D11"/>
    <w:rsid w:val="008A3260"/>
    <w:rsid w:val="008A38A7"/>
    <w:rsid w:val="008A4DB0"/>
    <w:rsid w:val="008A5559"/>
    <w:rsid w:val="008B53D4"/>
    <w:rsid w:val="008D6953"/>
    <w:rsid w:val="008D76E2"/>
    <w:rsid w:val="008D7E45"/>
    <w:rsid w:val="008E6C68"/>
    <w:rsid w:val="008E6D93"/>
    <w:rsid w:val="008F37B8"/>
    <w:rsid w:val="008F5797"/>
    <w:rsid w:val="008F7691"/>
    <w:rsid w:val="009019A8"/>
    <w:rsid w:val="0090557A"/>
    <w:rsid w:val="00917049"/>
    <w:rsid w:val="0092744A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2DE2"/>
    <w:rsid w:val="009D45C8"/>
    <w:rsid w:val="009D4B58"/>
    <w:rsid w:val="009E63D4"/>
    <w:rsid w:val="009E6D3D"/>
    <w:rsid w:val="009F2037"/>
    <w:rsid w:val="009F49A5"/>
    <w:rsid w:val="00A00668"/>
    <w:rsid w:val="00A01741"/>
    <w:rsid w:val="00A0554A"/>
    <w:rsid w:val="00A07348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252B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1A50"/>
    <w:rsid w:val="00B57AB0"/>
    <w:rsid w:val="00B617EE"/>
    <w:rsid w:val="00B8015C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09D8"/>
    <w:rsid w:val="00BD42DD"/>
    <w:rsid w:val="00BD45D8"/>
    <w:rsid w:val="00BD7724"/>
    <w:rsid w:val="00BE125D"/>
    <w:rsid w:val="00BE1431"/>
    <w:rsid w:val="00C02671"/>
    <w:rsid w:val="00C06B0A"/>
    <w:rsid w:val="00C06FB2"/>
    <w:rsid w:val="00C2105B"/>
    <w:rsid w:val="00C25467"/>
    <w:rsid w:val="00C255F4"/>
    <w:rsid w:val="00C3235D"/>
    <w:rsid w:val="00C341AD"/>
    <w:rsid w:val="00C355D1"/>
    <w:rsid w:val="00C3797A"/>
    <w:rsid w:val="00C413A7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2749"/>
    <w:rsid w:val="00CD68A0"/>
    <w:rsid w:val="00CE6216"/>
    <w:rsid w:val="00CE78DF"/>
    <w:rsid w:val="00D05820"/>
    <w:rsid w:val="00D10530"/>
    <w:rsid w:val="00D16133"/>
    <w:rsid w:val="00D20088"/>
    <w:rsid w:val="00D27843"/>
    <w:rsid w:val="00D3161A"/>
    <w:rsid w:val="00D33B42"/>
    <w:rsid w:val="00D40668"/>
    <w:rsid w:val="00D44746"/>
    <w:rsid w:val="00D455CC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1C02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EE375D"/>
    <w:rsid w:val="00F15B8B"/>
    <w:rsid w:val="00F15CC2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520F7"/>
    <w:rsid w:val="00F66298"/>
    <w:rsid w:val="00F71ED3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C7980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  <w:style w:type="character" w:styleId="a9">
    <w:name w:val="annotation reference"/>
    <w:basedOn w:val="a0"/>
    <w:uiPriority w:val="99"/>
    <w:semiHidden/>
    <w:unhideWhenUsed/>
    <w:rsid w:val="007B44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44B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4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44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44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88365&amp;dst=10266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5</cp:revision>
  <cp:lastPrinted>2026-02-14T04:52:00Z</cp:lastPrinted>
  <dcterms:created xsi:type="dcterms:W3CDTF">2026-03-02T08:37:00Z</dcterms:created>
  <dcterms:modified xsi:type="dcterms:W3CDTF">2026-03-19T03:47:00Z</dcterms:modified>
</cp:coreProperties>
</file>